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FDD4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1D27EA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 w14:paraId="329C4F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《学校食堂消毒管理规范》等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18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项威海市地方标准</w:t>
      </w:r>
    </w:p>
    <w:p w14:paraId="01165A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2"/>
        <w:gridCol w:w="5025"/>
        <w:gridCol w:w="3150"/>
        <w:gridCol w:w="3030"/>
        <w:gridCol w:w="2017"/>
      </w:tblGrid>
      <w:tr w14:paraId="7B4E4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3ABAA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5025" w:type="dxa"/>
          </w:tcPr>
          <w:p w14:paraId="50E06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标准名称</w:t>
            </w:r>
          </w:p>
        </w:tc>
        <w:tc>
          <w:tcPr>
            <w:tcW w:w="3150" w:type="dxa"/>
          </w:tcPr>
          <w:p w14:paraId="79E5E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标准编号</w:t>
            </w:r>
          </w:p>
        </w:tc>
        <w:tc>
          <w:tcPr>
            <w:tcW w:w="3030" w:type="dxa"/>
          </w:tcPr>
          <w:p w14:paraId="47031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归口部门</w:t>
            </w:r>
          </w:p>
        </w:tc>
        <w:tc>
          <w:tcPr>
            <w:tcW w:w="2017" w:type="dxa"/>
          </w:tcPr>
          <w:p w14:paraId="4156D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</w:tr>
      <w:tr w14:paraId="4172C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1A994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bookmarkStart w:id="0" w:name="_GoBack" w:colFirst="4" w:colLast="4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025" w:type="dxa"/>
            <w:vAlign w:val="center"/>
          </w:tcPr>
          <w:p w14:paraId="352AC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学校食堂消毒管理规范</w:t>
            </w:r>
          </w:p>
        </w:tc>
        <w:tc>
          <w:tcPr>
            <w:tcW w:w="3150" w:type="dxa"/>
            <w:vAlign w:val="center"/>
          </w:tcPr>
          <w:p w14:paraId="7628A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233-2024</w:t>
            </w:r>
          </w:p>
        </w:tc>
        <w:tc>
          <w:tcPr>
            <w:tcW w:w="3030" w:type="dxa"/>
            <w:vAlign w:val="center"/>
          </w:tcPr>
          <w:p w14:paraId="40097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 w14:paraId="66A11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3AAD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40F2D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025" w:type="dxa"/>
            <w:vAlign w:val="center"/>
          </w:tcPr>
          <w:p w14:paraId="18E75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西洋参机械化收获技术规程</w:t>
            </w:r>
          </w:p>
        </w:tc>
        <w:tc>
          <w:tcPr>
            <w:tcW w:w="3150" w:type="dxa"/>
            <w:vAlign w:val="center"/>
          </w:tcPr>
          <w:p w14:paraId="58FB0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232-2024</w:t>
            </w:r>
          </w:p>
        </w:tc>
        <w:tc>
          <w:tcPr>
            <w:tcW w:w="3030" w:type="dxa"/>
            <w:vAlign w:val="center"/>
          </w:tcPr>
          <w:p w14:paraId="7A20C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 w14:paraId="69A18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BD48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0C530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5025" w:type="dxa"/>
            <w:vAlign w:val="center"/>
          </w:tcPr>
          <w:p w14:paraId="17FBD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钓具行业企业消防安全管理规范</w:t>
            </w:r>
          </w:p>
        </w:tc>
        <w:tc>
          <w:tcPr>
            <w:tcW w:w="3150" w:type="dxa"/>
            <w:vAlign w:val="center"/>
          </w:tcPr>
          <w:p w14:paraId="2FEEE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229-2024</w:t>
            </w:r>
          </w:p>
        </w:tc>
        <w:tc>
          <w:tcPr>
            <w:tcW w:w="3030" w:type="dxa"/>
            <w:vAlign w:val="center"/>
          </w:tcPr>
          <w:p w14:paraId="5B052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威海市消防救援支队</w:t>
            </w:r>
          </w:p>
        </w:tc>
        <w:tc>
          <w:tcPr>
            <w:tcW w:w="2017" w:type="dxa"/>
          </w:tcPr>
          <w:p w14:paraId="3DD7E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EADD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65E36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5025" w:type="dxa"/>
            <w:vAlign w:val="center"/>
          </w:tcPr>
          <w:p w14:paraId="61958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政府集中采购业务服务规范</w:t>
            </w:r>
          </w:p>
        </w:tc>
        <w:tc>
          <w:tcPr>
            <w:tcW w:w="3150" w:type="dxa"/>
            <w:vAlign w:val="center"/>
          </w:tcPr>
          <w:p w14:paraId="3A649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213-2023</w:t>
            </w:r>
          </w:p>
        </w:tc>
        <w:tc>
          <w:tcPr>
            <w:tcW w:w="3030" w:type="dxa"/>
            <w:vAlign w:val="center"/>
          </w:tcPr>
          <w:p w14:paraId="49AAF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威海市财政局</w:t>
            </w:r>
          </w:p>
        </w:tc>
        <w:tc>
          <w:tcPr>
            <w:tcW w:w="2017" w:type="dxa"/>
          </w:tcPr>
          <w:p w14:paraId="030DF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1655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37F8D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5025" w:type="dxa"/>
            <w:vAlign w:val="center"/>
          </w:tcPr>
          <w:p w14:paraId="6B59E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城市大脑</w:t>
            </w:r>
            <w:r>
              <w:rPr>
                <w:rStyle w:val="9"/>
                <w:rFonts w:eastAsia="仿宋_GB2312"/>
                <w:lang w:val="en-US" w:eastAsia="zh-CN" w:bidi="ar"/>
              </w:rPr>
              <w:t xml:space="preserve"> </w:t>
            </w:r>
            <w:r>
              <w:rPr>
                <w:rStyle w:val="10"/>
                <w:rFonts w:hAnsi="宋体"/>
                <w:lang w:val="en-US" w:eastAsia="zh-CN" w:bidi="ar"/>
              </w:rPr>
              <w:t>统一身份认证接入规范</w:t>
            </w:r>
          </w:p>
        </w:tc>
        <w:tc>
          <w:tcPr>
            <w:tcW w:w="3150" w:type="dxa"/>
            <w:vAlign w:val="center"/>
          </w:tcPr>
          <w:p w14:paraId="6AB85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212-2023</w:t>
            </w:r>
          </w:p>
        </w:tc>
        <w:tc>
          <w:tcPr>
            <w:tcW w:w="3030" w:type="dxa"/>
            <w:vAlign w:val="center"/>
          </w:tcPr>
          <w:p w14:paraId="6CE13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威海市大数据局</w:t>
            </w:r>
          </w:p>
        </w:tc>
        <w:tc>
          <w:tcPr>
            <w:tcW w:w="2017" w:type="dxa"/>
          </w:tcPr>
          <w:p w14:paraId="6F852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80EA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74142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5025" w:type="dxa"/>
            <w:vAlign w:val="center"/>
          </w:tcPr>
          <w:p w14:paraId="34F77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食品摊点设置与管理规范</w:t>
            </w:r>
          </w:p>
        </w:tc>
        <w:tc>
          <w:tcPr>
            <w:tcW w:w="3150" w:type="dxa"/>
            <w:vAlign w:val="center"/>
          </w:tcPr>
          <w:p w14:paraId="0C54B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206-2023</w:t>
            </w:r>
          </w:p>
        </w:tc>
        <w:tc>
          <w:tcPr>
            <w:tcW w:w="3030" w:type="dxa"/>
            <w:vAlign w:val="center"/>
          </w:tcPr>
          <w:p w14:paraId="5B92C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威海市食品药品安全委员会办公室</w:t>
            </w:r>
          </w:p>
        </w:tc>
        <w:tc>
          <w:tcPr>
            <w:tcW w:w="2017" w:type="dxa"/>
          </w:tcPr>
          <w:p w14:paraId="79AF0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F9DC7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0D574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5025" w:type="dxa"/>
            <w:vAlign w:val="center"/>
          </w:tcPr>
          <w:p w14:paraId="47FA4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威海市儿童友好城市建设导则</w:t>
            </w:r>
            <w:r>
              <w:rPr>
                <w:rStyle w:val="9"/>
                <w:rFonts w:eastAsia="仿宋_GB2312"/>
                <w:lang w:val="en-US" w:eastAsia="zh-CN" w:bidi="ar"/>
              </w:rPr>
              <w:t xml:space="preserve"> </w:t>
            </w:r>
            <w:r>
              <w:rPr>
                <w:rStyle w:val="10"/>
                <w:rFonts w:hAnsi="宋体"/>
                <w:lang w:val="en-US" w:eastAsia="zh-CN" w:bidi="ar"/>
              </w:rPr>
              <w:t>第</w:t>
            </w:r>
            <w:r>
              <w:rPr>
                <w:rStyle w:val="9"/>
                <w:rFonts w:eastAsia="仿宋_GB2312"/>
                <w:lang w:val="en-US" w:eastAsia="zh-CN" w:bidi="ar"/>
              </w:rPr>
              <w:t>4</w:t>
            </w:r>
            <w:r>
              <w:rPr>
                <w:rStyle w:val="10"/>
                <w:rFonts w:hAnsi="宋体"/>
                <w:lang w:val="en-US" w:eastAsia="zh-CN" w:bidi="ar"/>
              </w:rPr>
              <w:t>部分：安全出行系统</w:t>
            </w:r>
          </w:p>
        </w:tc>
        <w:tc>
          <w:tcPr>
            <w:tcW w:w="3150" w:type="dxa"/>
            <w:vAlign w:val="center"/>
          </w:tcPr>
          <w:p w14:paraId="46B29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203.4-2023</w:t>
            </w:r>
          </w:p>
        </w:tc>
        <w:tc>
          <w:tcPr>
            <w:tcW w:w="3030" w:type="dxa"/>
            <w:vAlign w:val="center"/>
          </w:tcPr>
          <w:p w14:paraId="40A4D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威海市公安局</w:t>
            </w:r>
          </w:p>
        </w:tc>
        <w:tc>
          <w:tcPr>
            <w:tcW w:w="2017" w:type="dxa"/>
          </w:tcPr>
          <w:p w14:paraId="1072C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DD99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5C318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5025" w:type="dxa"/>
            <w:vAlign w:val="center"/>
          </w:tcPr>
          <w:p w14:paraId="3764F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威海市儿童友好城市建设导则</w:t>
            </w:r>
            <w:r>
              <w:rPr>
                <w:rStyle w:val="9"/>
                <w:rFonts w:eastAsia="仿宋_GB2312"/>
                <w:lang w:val="en-US" w:eastAsia="zh-CN" w:bidi="ar"/>
              </w:rPr>
              <w:t xml:space="preserve"> </w:t>
            </w:r>
            <w:r>
              <w:rPr>
                <w:rStyle w:val="10"/>
                <w:rFonts w:hAnsi="宋体"/>
                <w:lang w:val="en-US" w:eastAsia="zh-CN" w:bidi="ar"/>
              </w:rPr>
              <w:t>第</w:t>
            </w:r>
            <w:r>
              <w:rPr>
                <w:rStyle w:val="9"/>
                <w:rFonts w:eastAsia="仿宋_GB2312"/>
                <w:lang w:val="en-US" w:eastAsia="zh-CN" w:bidi="ar"/>
              </w:rPr>
              <w:t>3</w:t>
            </w:r>
            <w:r>
              <w:rPr>
                <w:rStyle w:val="10"/>
                <w:rFonts w:hAnsi="宋体"/>
                <w:lang w:val="en-US" w:eastAsia="zh-CN" w:bidi="ar"/>
              </w:rPr>
              <w:t>部分：医院</w:t>
            </w:r>
          </w:p>
        </w:tc>
        <w:tc>
          <w:tcPr>
            <w:tcW w:w="3150" w:type="dxa"/>
            <w:vAlign w:val="center"/>
          </w:tcPr>
          <w:p w14:paraId="1F3F6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203.3-2023</w:t>
            </w:r>
          </w:p>
        </w:tc>
        <w:tc>
          <w:tcPr>
            <w:tcW w:w="3030" w:type="dxa"/>
            <w:vAlign w:val="center"/>
          </w:tcPr>
          <w:p w14:paraId="263DA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威海市卫生健康委员会</w:t>
            </w:r>
          </w:p>
        </w:tc>
        <w:tc>
          <w:tcPr>
            <w:tcW w:w="2017" w:type="dxa"/>
          </w:tcPr>
          <w:p w14:paraId="6654B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1F66E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47713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5025" w:type="dxa"/>
            <w:vAlign w:val="center"/>
          </w:tcPr>
          <w:p w14:paraId="61F04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威海市儿童友好城市建设导则</w:t>
            </w:r>
            <w:r>
              <w:rPr>
                <w:rStyle w:val="9"/>
                <w:rFonts w:eastAsia="仿宋_GB2312"/>
                <w:lang w:val="en-US" w:eastAsia="zh-CN" w:bidi="ar"/>
              </w:rPr>
              <w:t xml:space="preserve"> </w:t>
            </w:r>
            <w:r>
              <w:rPr>
                <w:rStyle w:val="10"/>
                <w:rFonts w:hAnsi="宋体"/>
                <w:lang w:val="en-US" w:eastAsia="zh-CN" w:bidi="ar"/>
              </w:rPr>
              <w:t>第</w:t>
            </w:r>
            <w:r>
              <w:rPr>
                <w:rStyle w:val="9"/>
                <w:rFonts w:eastAsia="仿宋_GB2312"/>
                <w:lang w:val="en-US" w:eastAsia="zh-CN" w:bidi="ar"/>
              </w:rPr>
              <w:t>2</w:t>
            </w:r>
            <w:r>
              <w:rPr>
                <w:rStyle w:val="10"/>
                <w:rFonts w:hAnsi="宋体"/>
                <w:lang w:val="en-US" w:eastAsia="zh-CN" w:bidi="ar"/>
              </w:rPr>
              <w:t>部分：图书馆</w:t>
            </w:r>
          </w:p>
        </w:tc>
        <w:tc>
          <w:tcPr>
            <w:tcW w:w="3150" w:type="dxa"/>
            <w:vAlign w:val="center"/>
          </w:tcPr>
          <w:p w14:paraId="6B89E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203.2-2023</w:t>
            </w:r>
          </w:p>
        </w:tc>
        <w:tc>
          <w:tcPr>
            <w:tcW w:w="3030" w:type="dxa"/>
            <w:vAlign w:val="center"/>
          </w:tcPr>
          <w:p w14:paraId="2BC1E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威海市文化和旅游局</w:t>
            </w:r>
          </w:p>
        </w:tc>
        <w:tc>
          <w:tcPr>
            <w:tcW w:w="2017" w:type="dxa"/>
          </w:tcPr>
          <w:p w14:paraId="0D3CC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0E4B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2B13E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5025" w:type="dxa"/>
            <w:vAlign w:val="center"/>
          </w:tcPr>
          <w:p w14:paraId="33D32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公共文化服务公益创投运行指南</w:t>
            </w:r>
          </w:p>
        </w:tc>
        <w:tc>
          <w:tcPr>
            <w:tcW w:w="3150" w:type="dxa"/>
            <w:vAlign w:val="center"/>
          </w:tcPr>
          <w:p w14:paraId="14199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201-2023</w:t>
            </w:r>
          </w:p>
        </w:tc>
        <w:tc>
          <w:tcPr>
            <w:tcW w:w="3030" w:type="dxa"/>
            <w:vAlign w:val="center"/>
          </w:tcPr>
          <w:p w14:paraId="76F44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威海市文化和旅游局</w:t>
            </w:r>
          </w:p>
        </w:tc>
        <w:tc>
          <w:tcPr>
            <w:tcW w:w="2017" w:type="dxa"/>
          </w:tcPr>
          <w:p w14:paraId="48346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CC2C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1F78B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5025" w:type="dxa"/>
            <w:vAlign w:val="center"/>
          </w:tcPr>
          <w:p w14:paraId="17A65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警戒潮位标志物设置规范</w:t>
            </w:r>
          </w:p>
        </w:tc>
        <w:tc>
          <w:tcPr>
            <w:tcW w:w="3150" w:type="dxa"/>
            <w:vAlign w:val="center"/>
          </w:tcPr>
          <w:p w14:paraId="5BC34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189-2023</w:t>
            </w:r>
          </w:p>
        </w:tc>
        <w:tc>
          <w:tcPr>
            <w:tcW w:w="3030" w:type="dxa"/>
            <w:vAlign w:val="center"/>
          </w:tcPr>
          <w:p w14:paraId="6C7E9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威海市海洋发展局</w:t>
            </w:r>
          </w:p>
        </w:tc>
        <w:tc>
          <w:tcPr>
            <w:tcW w:w="2017" w:type="dxa"/>
          </w:tcPr>
          <w:p w14:paraId="7BC3E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732B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69DD4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5025" w:type="dxa"/>
            <w:vAlign w:val="center"/>
          </w:tcPr>
          <w:p w14:paraId="4F911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基本公共文化服务规范</w:t>
            </w:r>
          </w:p>
        </w:tc>
        <w:tc>
          <w:tcPr>
            <w:tcW w:w="3150" w:type="dxa"/>
            <w:vAlign w:val="center"/>
          </w:tcPr>
          <w:p w14:paraId="7DA43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170-2022</w:t>
            </w:r>
          </w:p>
        </w:tc>
        <w:tc>
          <w:tcPr>
            <w:tcW w:w="3030" w:type="dxa"/>
            <w:vAlign w:val="center"/>
          </w:tcPr>
          <w:p w14:paraId="357D5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威海市文化和旅游局</w:t>
            </w:r>
          </w:p>
        </w:tc>
        <w:tc>
          <w:tcPr>
            <w:tcW w:w="2017" w:type="dxa"/>
          </w:tcPr>
          <w:p w14:paraId="4FE9A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5F6EF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69621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5025" w:type="dxa"/>
            <w:vAlign w:val="center"/>
          </w:tcPr>
          <w:p w14:paraId="54380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乡村公共文化精致化服务规范</w:t>
            </w:r>
          </w:p>
        </w:tc>
        <w:tc>
          <w:tcPr>
            <w:tcW w:w="3150" w:type="dxa"/>
            <w:vAlign w:val="center"/>
          </w:tcPr>
          <w:p w14:paraId="74FD6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156-2021</w:t>
            </w:r>
          </w:p>
        </w:tc>
        <w:tc>
          <w:tcPr>
            <w:tcW w:w="3030" w:type="dxa"/>
            <w:vAlign w:val="center"/>
          </w:tcPr>
          <w:p w14:paraId="0CB11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威海市文化和旅游局</w:t>
            </w:r>
          </w:p>
        </w:tc>
        <w:tc>
          <w:tcPr>
            <w:tcW w:w="2017" w:type="dxa"/>
          </w:tcPr>
          <w:p w14:paraId="7C3B0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2A6C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1ED96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5025" w:type="dxa"/>
            <w:vAlign w:val="center"/>
          </w:tcPr>
          <w:p w14:paraId="2CCA8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婚姻家庭辅导志愿者服务规范</w:t>
            </w:r>
          </w:p>
        </w:tc>
        <w:tc>
          <w:tcPr>
            <w:tcW w:w="3150" w:type="dxa"/>
            <w:vAlign w:val="center"/>
          </w:tcPr>
          <w:p w14:paraId="39236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117-2020</w:t>
            </w:r>
          </w:p>
        </w:tc>
        <w:tc>
          <w:tcPr>
            <w:tcW w:w="3030" w:type="dxa"/>
            <w:vAlign w:val="center"/>
          </w:tcPr>
          <w:p w14:paraId="0EBEB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威海市妇女联合会</w:t>
            </w:r>
          </w:p>
        </w:tc>
        <w:tc>
          <w:tcPr>
            <w:tcW w:w="2017" w:type="dxa"/>
          </w:tcPr>
          <w:p w14:paraId="47408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59CC4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09108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5025" w:type="dxa"/>
            <w:vAlign w:val="center"/>
          </w:tcPr>
          <w:p w14:paraId="210ED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威海市城市书房服务规范</w:t>
            </w:r>
          </w:p>
        </w:tc>
        <w:tc>
          <w:tcPr>
            <w:tcW w:w="3150" w:type="dxa"/>
            <w:vAlign w:val="center"/>
          </w:tcPr>
          <w:p w14:paraId="3EFE2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115-2020</w:t>
            </w:r>
          </w:p>
        </w:tc>
        <w:tc>
          <w:tcPr>
            <w:tcW w:w="3030" w:type="dxa"/>
            <w:vAlign w:val="center"/>
          </w:tcPr>
          <w:p w14:paraId="55D22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威海市文化和旅游局</w:t>
            </w:r>
          </w:p>
        </w:tc>
        <w:tc>
          <w:tcPr>
            <w:tcW w:w="2017" w:type="dxa"/>
          </w:tcPr>
          <w:p w14:paraId="13673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C317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7579A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5025" w:type="dxa"/>
            <w:vAlign w:val="center"/>
          </w:tcPr>
          <w:p w14:paraId="45DCD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威海苹果贮藏与包装技术规范</w:t>
            </w:r>
          </w:p>
        </w:tc>
        <w:tc>
          <w:tcPr>
            <w:tcW w:w="3150" w:type="dxa"/>
            <w:vAlign w:val="center"/>
          </w:tcPr>
          <w:p w14:paraId="75332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113-2020</w:t>
            </w:r>
          </w:p>
        </w:tc>
        <w:tc>
          <w:tcPr>
            <w:tcW w:w="3030" w:type="dxa"/>
            <w:vAlign w:val="center"/>
          </w:tcPr>
          <w:p w14:paraId="0493D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 w14:paraId="62E18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2CD3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49116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5025" w:type="dxa"/>
            <w:vAlign w:val="center"/>
          </w:tcPr>
          <w:p w14:paraId="37E4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苹果园酸化土壤改良技术规范</w:t>
            </w:r>
          </w:p>
        </w:tc>
        <w:tc>
          <w:tcPr>
            <w:tcW w:w="3150" w:type="dxa"/>
            <w:vAlign w:val="center"/>
          </w:tcPr>
          <w:p w14:paraId="2B0D1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106-2020</w:t>
            </w:r>
          </w:p>
        </w:tc>
        <w:tc>
          <w:tcPr>
            <w:tcW w:w="3030" w:type="dxa"/>
            <w:vAlign w:val="center"/>
          </w:tcPr>
          <w:p w14:paraId="2DEE0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 w14:paraId="07477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0931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4AA5D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5025" w:type="dxa"/>
            <w:vAlign w:val="center"/>
          </w:tcPr>
          <w:p w14:paraId="342B3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威海苹果生产环境规范</w:t>
            </w:r>
          </w:p>
        </w:tc>
        <w:tc>
          <w:tcPr>
            <w:tcW w:w="3150" w:type="dxa"/>
            <w:vAlign w:val="center"/>
          </w:tcPr>
          <w:p w14:paraId="0AFE0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DB3710/T 099-2020</w:t>
            </w:r>
          </w:p>
        </w:tc>
        <w:tc>
          <w:tcPr>
            <w:tcW w:w="3030" w:type="dxa"/>
            <w:vAlign w:val="center"/>
          </w:tcPr>
          <w:p w14:paraId="160D3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威海市农业农村局</w:t>
            </w:r>
          </w:p>
        </w:tc>
        <w:tc>
          <w:tcPr>
            <w:tcW w:w="2017" w:type="dxa"/>
          </w:tcPr>
          <w:p w14:paraId="00BA7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bookmarkEnd w:id="0"/>
    </w:tbl>
    <w:p w14:paraId="37A1A2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803" w:right="1440" w:bottom="1803" w:left="1440" w:header="851" w:footer="992" w:gutter="0"/>
      <w:pgNumType w:fmt="numberInDash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ans-serif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12D9D8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B65AFA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B65AFA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3DDDD0E3"/>
    <w:rsid w:val="3DFE86C4"/>
    <w:rsid w:val="3EFB575A"/>
    <w:rsid w:val="4A1947CF"/>
    <w:rsid w:val="5CBE88F0"/>
    <w:rsid w:val="5CFA51EC"/>
    <w:rsid w:val="5E6D260C"/>
    <w:rsid w:val="5E9A65B4"/>
    <w:rsid w:val="7B9E92FA"/>
    <w:rsid w:val="7BEA579A"/>
    <w:rsid w:val="7E77C76C"/>
    <w:rsid w:val="7F7F4AED"/>
    <w:rsid w:val="7FDF337D"/>
    <w:rsid w:val="7FE97646"/>
    <w:rsid w:val="7FF7521B"/>
    <w:rsid w:val="8FDF812B"/>
    <w:rsid w:val="973FB52A"/>
    <w:rsid w:val="9CFD0D1B"/>
    <w:rsid w:val="B2BD1284"/>
    <w:rsid w:val="EA796267"/>
    <w:rsid w:val="EDDFE8AF"/>
    <w:rsid w:val="F7BFE8C0"/>
    <w:rsid w:val="FAAD086E"/>
    <w:rsid w:val="FDFF3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0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font21"/>
    <w:basedOn w:val="7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0">
    <w:name w:val="font11"/>
    <w:basedOn w:val="7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185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2018-07-13T23:11:00Z</dcterms:created>
  <dc:creator>d</dc:creator>
  <cp:lastModifiedBy>user</cp:lastModifiedBy>
  <cp:lastPrinted>2025-05-09T14:30:00Z</cp:lastPrinted>
  <dcterms:modified xsi:type="dcterms:W3CDTF">2026-07-17T13:55:06Z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7F2C933208B03066C64A586AB7153A3E_43</vt:lpwstr>
  </property>
</Properties>
</file>